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04" w:rsidRPr="00E97F04" w:rsidRDefault="00E97F04" w:rsidP="00E97F04">
      <w:pPr>
        <w:shd w:val="clear" w:color="auto" w:fill="FFFFFF"/>
        <w:spacing w:after="0" w:line="240" w:lineRule="auto"/>
        <w:jc w:val="center"/>
        <w:rPr>
          <w:rFonts w:ascii="Arial" w:eastAsia="Times New Roman" w:hAnsi="Arial" w:cs="Arial"/>
          <w:color w:val="006699"/>
          <w:sz w:val="36"/>
          <w:szCs w:val="36"/>
          <w:lang w:eastAsia="ru-RU"/>
        </w:rPr>
      </w:pPr>
      <w:r w:rsidRPr="00E97F04">
        <w:rPr>
          <w:rFonts w:ascii="Arial" w:eastAsia="Times New Roman" w:hAnsi="Arial" w:cs="Arial"/>
          <w:color w:val="006699"/>
          <w:sz w:val="36"/>
          <w:szCs w:val="36"/>
          <w:lang w:eastAsia="ru-RU"/>
        </w:rPr>
        <w:t>Решение по гражданскому делу</w:t>
      </w:r>
    </w:p>
    <w:p w:rsidR="00E97F04" w:rsidRPr="00E97F04" w:rsidRDefault="00E97F04" w:rsidP="00E97F04">
      <w:pPr>
        <w:shd w:val="clear" w:color="auto" w:fill="FFFFFF"/>
        <w:spacing w:after="0" w:line="240" w:lineRule="auto"/>
        <w:jc w:val="right"/>
        <w:rPr>
          <w:rFonts w:ascii="Arial" w:eastAsia="Times New Roman" w:hAnsi="Arial" w:cs="Arial"/>
          <w:color w:val="006699"/>
          <w:sz w:val="36"/>
          <w:szCs w:val="36"/>
          <w:lang w:eastAsia="ru-RU"/>
        </w:rPr>
      </w:pPr>
      <w:r w:rsidRPr="00E97F04">
        <w:rPr>
          <w:rFonts w:ascii="Arial" w:eastAsia="Times New Roman" w:hAnsi="Arial" w:cs="Arial"/>
          <w:noProof/>
          <w:color w:val="006699"/>
          <w:sz w:val="36"/>
          <w:szCs w:val="36"/>
          <w:lang w:eastAsia="ru-RU"/>
        </w:rPr>
        <w:drawing>
          <wp:inline distT="0" distB="0" distL="0" distR="0">
            <wp:extent cx="152400" cy="152400"/>
            <wp:effectExtent l="0" t="0" r="0" b="0"/>
            <wp:docPr id="1" name="Рисунок 1" descr="Печать 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реш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97F04" w:rsidRPr="00E97F04" w:rsidRDefault="00E97F04" w:rsidP="00E97F04">
      <w:pPr>
        <w:shd w:val="clear" w:color="auto" w:fill="FFFFFF"/>
        <w:spacing w:after="0" w:line="240" w:lineRule="auto"/>
        <w:jc w:val="right"/>
        <w:rPr>
          <w:rFonts w:ascii="Arial" w:eastAsia="Times New Roman" w:hAnsi="Arial" w:cs="Arial"/>
          <w:color w:val="000000"/>
          <w:sz w:val="17"/>
          <w:szCs w:val="17"/>
          <w:lang w:eastAsia="ru-RU"/>
        </w:rPr>
      </w:pPr>
      <w:hyperlink r:id="rId6" w:history="1">
        <w:r w:rsidRPr="00E97F04">
          <w:rPr>
            <w:rFonts w:ascii="Arial" w:eastAsia="Times New Roman" w:hAnsi="Arial" w:cs="Arial"/>
            <w:color w:val="006699"/>
            <w:sz w:val="17"/>
            <w:szCs w:val="17"/>
            <w:u w:val="single"/>
            <w:lang w:eastAsia="ru-RU"/>
          </w:rPr>
          <w:t>Информация по делу</w:t>
        </w:r>
      </w:hyperlink>
    </w:p>
    <w:p w:rsidR="00E97F04" w:rsidRPr="00E97F04" w:rsidRDefault="00E97F04" w:rsidP="00E97F04">
      <w:pPr>
        <w:spacing w:after="0" w:line="240" w:lineRule="auto"/>
        <w:ind w:firstLine="720"/>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2-7559/2020</w:t>
      </w:r>
    </w:p>
    <w:p w:rsidR="00E97F04" w:rsidRPr="00E97F04" w:rsidRDefault="00E97F04" w:rsidP="00E97F04">
      <w:pPr>
        <w:spacing w:after="0" w:line="240" w:lineRule="auto"/>
        <w:ind w:firstLine="720"/>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Р Е Ш Е Н И Е</w:t>
      </w:r>
    </w:p>
    <w:p w:rsidR="00E97F04" w:rsidRPr="00E97F04" w:rsidRDefault="00E97F04" w:rsidP="00E97F04">
      <w:pPr>
        <w:spacing w:after="0" w:line="240" w:lineRule="auto"/>
        <w:ind w:firstLine="720"/>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Именем Российской Федерации</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03 ноября 2020 года                                    г. Одинцово</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Одинцовский городской суд Московской области в составе:</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председательствующего судьи         Стебуновой Е.Ю.</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при секретаре                    Еленине А.С.</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рассмотрев в открытом судебном заседании гражданское дело по иску СНТ «СТАРТ» к Радченко Владимиру Николаевичу об устранении препятствий в пользовании земельным участком и демонтаже возведенного ограждения,</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УСТАНОВИЛ:</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СНТ «СТАРТ» обратились в суд с исковым заявлением к Радченко В.Н. об обязании устранить препятствие в пользовании земельным участком общего пользования – дорогой между кварталами 24-26 территории номер один СНТ «СТАРТ» по адресу: АДРЕС путем демонтажа ограждения в виде металлического забора и ворот. Свои требования мотивировали тем, что ответчик захватил часть общественного проезда, установил забор, который препятствует проходу в лес.</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Истец в лице представителя на требованиях настаивал.</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Ответчик в лице представителя возражал, поскольку истец не оформил право на земли общего пользования, в связи с чем не может обращаться в суд и не является надлежащим истцом. Факт возведения забора не оспаривал, однако пояснил, что ворота всегда открыты.</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Выслушав участников процесса, изучив представленные доказательства, показания свидетелей, суд приходит к следующему.</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Согласно ст.304 ГК РФ собственник может требовать устранения всяких нарушений его права, хотя бы эти нарушения и не были соединены с лишением владения.</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В судебном заседании установлено, что СНТ «СТАРТ» зарегистрировано в 1993 году с выделением общей площади 15,30 га Постановлением Главы администрации Одинцовского района за № от 6.07.1994г (л.д.24).</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Границы земельного участка СНТ «СТАРТ» установлены генеральным планом (л.д.16).</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Радченко В.Н. является собственником земельных участков 1-26-1 и 1-26-2 (л.д.14-15).</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Меду участками 1-26-1 и 1-26-2 Радченко В.Н. установил забор и ворота. Данный факт не оспаривался ответчиком.</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Поскольку забор с воротами установлен на землях общего пользования без согласия всех членов товарищества, препятствует проходу, то требования истца являются обоснованными и подлежат удовлетворению.</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Доводы стороны ответчика о том, что истец не оформил право собственности на земли общего пользования в связи с чем не может быть надлежащим истцом, суд находит не состоятельными, поскольку согласно ст. 305 ГК РФ 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Руководствуясь ст. ст. 12, 194-198 ГПК РФ суд</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Р Е Ш И Л :</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Исковые требования СНТ «СТАРТ» к Радченко Владимиру Николаевичу об устранении препятствий в пользовании земельным участком и демонтаже возведенного ограждения, удовлетворить.</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Обязать Радченко Владимира Николаевича устранить препятствие в пользовании земельным участком общего пользования – дорогой между кварталами 24-26 территории номер о</w:t>
      </w:r>
      <w:bookmarkStart w:id="0" w:name="_GoBack"/>
      <w:bookmarkEnd w:id="0"/>
      <w:r w:rsidRPr="00E97F04">
        <w:rPr>
          <w:rFonts w:ascii="Arial" w:eastAsia="Times New Roman" w:hAnsi="Arial" w:cs="Arial"/>
          <w:color w:val="000000"/>
          <w:sz w:val="17"/>
          <w:szCs w:val="17"/>
          <w:shd w:val="clear" w:color="auto" w:fill="FFFFFF"/>
          <w:lang w:eastAsia="ru-RU"/>
        </w:rPr>
        <w:t>дин СНТ «СТАРТ» по адресу: АДРЕС путем демонтажа ограждения в виде металлического забора и ворот.</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Решение может быть обжаловано в апелляционном порядке в Московский областной суд через Одинцовский городской суд в течение месяца со дня постановления решения в окончательной форме.</w:t>
      </w:r>
    </w:p>
    <w:p w:rsidR="00E97F04" w:rsidRPr="00E97F04" w:rsidRDefault="00E97F04" w:rsidP="00E97F04">
      <w:pPr>
        <w:spacing w:after="0" w:line="240" w:lineRule="auto"/>
        <w:ind w:firstLine="720"/>
        <w:jc w:val="both"/>
        <w:rPr>
          <w:rFonts w:ascii="Arial" w:eastAsia="Times New Roman" w:hAnsi="Arial" w:cs="Arial"/>
          <w:color w:val="000000"/>
          <w:sz w:val="17"/>
          <w:szCs w:val="17"/>
          <w:shd w:val="clear" w:color="auto" w:fill="FFFFFF"/>
          <w:lang w:eastAsia="ru-RU"/>
        </w:rPr>
      </w:pPr>
      <w:r w:rsidRPr="00E97F04">
        <w:rPr>
          <w:rFonts w:ascii="Arial" w:eastAsia="Times New Roman" w:hAnsi="Arial" w:cs="Arial"/>
          <w:color w:val="000000"/>
          <w:sz w:val="17"/>
          <w:szCs w:val="17"/>
          <w:shd w:val="clear" w:color="auto" w:fill="FFFFFF"/>
          <w:lang w:eastAsia="ru-RU"/>
        </w:rPr>
        <w:t>                                                           С У Д Ь Я :</w:t>
      </w:r>
    </w:p>
    <w:p w:rsidR="007F22E2" w:rsidRDefault="007F22E2"/>
    <w:p w:rsidR="0030107F" w:rsidRDefault="0030107F">
      <w:r w:rsidRPr="0030107F">
        <w:t>https://odintsovo--mo.sudrf.ru/modules.php?name=sud_delo&amp;srv_num=1&amp;name_op=doc&amp;number=198939340&amp;delo_id=1540005&amp;new=0&amp;text_number=1</w:t>
      </w:r>
    </w:p>
    <w:sectPr w:rsidR="00301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E5"/>
    <w:rsid w:val="0030107F"/>
    <w:rsid w:val="007F22E2"/>
    <w:rsid w:val="00906BE5"/>
    <w:rsid w:val="00E9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BF68B-517B-408A-A226-88ECA3C4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97F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7F0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97F04"/>
    <w:rPr>
      <w:color w:val="0000FF"/>
      <w:u w:val="single"/>
    </w:rPr>
  </w:style>
  <w:style w:type="paragraph" w:customStyle="1" w:styleId="msoclassa3">
    <w:name w:val="msoclassa3"/>
    <w:basedOn w:val="a"/>
    <w:rsid w:val="00E97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E97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97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E97F04"/>
  </w:style>
  <w:style w:type="character" w:customStyle="1" w:styleId="nomer2">
    <w:name w:val="nomer2"/>
    <w:basedOn w:val="a0"/>
    <w:rsid w:val="00E97F04"/>
  </w:style>
  <w:style w:type="paragraph" w:customStyle="1" w:styleId="msoclassa7">
    <w:name w:val="msoclassa7"/>
    <w:basedOn w:val="a"/>
    <w:rsid w:val="00E97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638593">
      <w:bodyDiv w:val="1"/>
      <w:marLeft w:val="0"/>
      <w:marRight w:val="0"/>
      <w:marTop w:val="0"/>
      <w:marBottom w:val="0"/>
      <w:divBdr>
        <w:top w:val="none" w:sz="0" w:space="0" w:color="auto"/>
        <w:left w:val="none" w:sz="0" w:space="0" w:color="auto"/>
        <w:bottom w:val="none" w:sz="0" w:space="0" w:color="auto"/>
        <w:right w:val="none" w:sz="0" w:space="0" w:color="auto"/>
      </w:divBdr>
      <w:divsChild>
        <w:div w:id="271132687">
          <w:marLeft w:val="0"/>
          <w:marRight w:val="0"/>
          <w:marTop w:val="0"/>
          <w:marBottom w:val="0"/>
          <w:divBdr>
            <w:top w:val="none" w:sz="0" w:space="0" w:color="auto"/>
            <w:left w:val="none" w:sz="0" w:space="0" w:color="auto"/>
            <w:bottom w:val="none" w:sz="0" w:space="0" w:color="auto"/>
            <w:right w:val="none" w:sz="0" w:space="0" w:color="auto"/>
          </w:divBdr>
        </w:div>
        <w:div w:id="1488008588">
          <w:marLeft w:val="0"/>
          <w:marRight w:val="0"/>
          <w:marTop w:val="0"/>
          <w:marBottom w:val="0"/>
          <w:divBdr>
            <w:top w:val="none" w:sz="0" w:space="0" w:color="auto"/>
            <w:left w:val="none" w:sz="0" w:space="0" w:color="auto"/>
            <w:bottom w:val="none" w:sz="0" w:space="0" w:color="auto"/>
            <w:right w:val="none" w:sz="0" w:space="0" w:color="auto"/>
          </w:divBdr>
        </w:div>
      </w:divsChild>
    </w:div>
    <w:div w:id="2129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dintsovo--mo.sudrf.ru/modules.php?name=sud_delo&amp;srv_num=1&amp;name_op=case&amp;n_c=1&amp;case_id=168113779&amp;case_uid=31f03817-1a19-43ec-b266-475ad93e4279&amp;delo_id=154000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BB48-7930-4C8A-9788-0F4EAC02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2021-04-21T14:00:00Z</dcterms:created>
  <dcterms:modified xsi:type="dcterms:W3CDTF">2021-04-21T14:01:00Z</dcterms:modified>
</cp:coreProperties>
</file>